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B" w:rsidRPr="00482C45" w:rsidRDefault="009B681B" w:rsidP="009B681B">
      <w:pPr>
        <w:spacing w:after="0"/>
        <w:jc w:val="center"/>
        <w:rPr>
          <w:rFonts w:ascii="Times New Roman" w:hAnsi="Times New Roman"/>
          <w:highlight w:val="yellow"/>
        </w:rPr>
      </w:pPr>
      <w:r w:rsidRPr="00482C45">
        <w:rPr>
          <w:rFonts w:ascii="Times New Roman" w:hAnsi="Times New Roman"/>
          <w:highlight w:val="yellow"/>
        </w:rPr>
        <w:t xml:space="preserve">CARTA INTESTATA </w:t>
      </w:r>
      <w:r>
        <w:rPr>
          <w:rFonts w:ascii="Times New Roman" w:hAnsi="Times New Roman"/>
          <w:highlight w:val="yellow"/>
        </w:rPr>
        <w:t>DELLA DITTA</w:t>
      </w:r>
    </w:p>
    <w:p w:rsidR="0027696C" w:rsidRPr="00A36341" w:rsidRDefault="0027696C" w:rsidP="00A36341">
      <w:pPr>
        <w:keepNext/>
        <w:keepLines/>
        <w:suppressLineNumbers/>
        <w:spacing w:after="0" w:line="240" w:lineRule="auto"/>
        <w:jc w:val="center"/>
        <w:rPr>
          <w:rFonts w:cs="Arial"/>
          <w:sz w:val="24"/>
          <w:szCs w:val="24"/>
        </w:rPr>
      </w:pPr>
    </w:p>
    <w:p w:rsidR="009B681B" w:rsidRDefault="009B681B" w:rsidP="009B681B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Prospetto economico - Allegato </w:t>
      </w:r>
      <w:r w:rsidR="002520DE">
        <w:rPr>
          <w:rFonts w:asciiTheme="minorHAnsi" w:hAnsiTheme="minorHAnsi"/>
          <w:b/>
          <w:bCs/>
          <w:sz w:val="32"/>
          <w:szCs w:val="32"/>
        </w:rPr>
        <w:t>5</w:t>
      </w:r>
    </w:p>
    <w:p w:rsidR="005770BF" w:rsidRPr="009B681B" w:rsidRDefault="00540CEE" w:rsidP="009B681B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3E247D">
        <w:rPr>
          <w:rFonts w:asciiTheme="minorHAnsi" w:hAnsiTheme="minorHAnsi" w:cs="Times New Roman"/>
          <w:b/>
          <w:bCs/>
        </w:rPr>
        <w:t xml:space="preserve"> </w:t>
      </w:r>
    </w:p>
    <w:p w:rsidR="005770BF" w:rsidRPr="00370A64" w:rsidRDefault="005770BF" w:rsidP="005770BF">
      <w:pPr>
        <w:pStyle w:val="Corpotesto"/>
        <w:tabs>
          <w:tab w:val="left" w:pos="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70A64">
        <w:rPr>
          <w:sz w:val="24"/>
          <w:szCs w:val="24"/>
        </w:rPr>
        <w:t xml:space="preserve">PON </w:t>
      </w:r>
      <w:r w:rsidR="002520DE">
        <w:rPr>
          <w:sz w:val="24"/>
          <w:szCs w:val="24"/>
        </w:rPr>
        <w:t>–</w:t>
      </w:r>
      <w:r w:rsidRPr="00370A64">
        <w:rPr>
          <w:sz w:val="24"/>
          <w:szCs w:val="24"/>
        </w:rPr>
        <w:t xml:space="preserve"> </w:t>
      </w:r>
      <w:r w:rsidRPr="00370A64">
        <w:rPr>
          <w:i/>
          <w:sz w:val="24"/>
          <w:szCs w:val="24"/>
        </w:rPr>
        <w:t>Programma Operativo Nazionale 2014IT05M2OP001 “Per la scuola – competenze e ambienti per l’apprendimento</w:t>
      </w:r>
      <w:r w:rsidRPr="00370A64">
        <w:rPr>
          <w:sz w:val="24"/>
          <w:szCs w:val="24"/>
        </w:rPr>
        <w:t xml:space="preserve"> – </w:t>
      </w:r>
      <w:r w:rsidRPr="00370A64">
        <w:rPr>
          <w:rFonts w:cs="Times New Roman"/>
          <w:sz w:val="24"/>
          <w:szCs w:val="24"/>
        </w:rPr>
        <w:t>Avviso pubblico 10862 del 16/09/2016 “Progetti di inclusione sociale e lotta al disagio nonché per</w:t>
      </w:r>
      <w:r w:rsidRPr="00370A64">
        <w:rPr>
          <w:i/>
          <w:sz w:val="24"/>
          <w:szCs w:val="24"/>
        </w:rPr>
        <w:t xml:space="preserve"> </w:t>
      </w:r>
      <w:r w:rsidRPr="00370A64">
        <w:rPr>
          <w:rFonts w:cs="Times New Roman"/>
          <w:sz w:val="24"/>
          <w:szCs w:val="24"/>
        </w:rPr>
        <w:t>garantire l’apertura delle scuole oltre l’orario scolastico soprattutto nella aree a rischio e in quelle periferiche”. Asse I</w:t>
      </w:r>
      <w:r w:rsidRPr="00370A64">
        <w:rPr>
          <w:i/>
          <w:sz w:val="24"/>
          <w:szCs w:val="24"/>
        </w:rPr>
        <w:t xml:space="preserve"> </w:t>
      </w:r>
      <w:r w:rsidRPr="00370A64">
        <w:rPr>
          <w:rFonts w:cs="Times New Roman"/>
          <w:sz w:val="24"/>
          <w:szCs w:val="24"/>
        </w:rPr>
        <w:t xml:space="preserve">– Istruzione – Fondo Sociale Europeo (FSE). Obiettivo specifico 10.1. – Riduzione del fallimento formativo precoce e della dispersione scolastica e formativa. Azione 10.1.1 – Interventi di sostegno agli studenti caratterizzati da particolari fragilità </w:t>
      </w:r>
      <w:r w:rsidR="002520DE">
        <w:rPr>
          <w:rFonts w:cs="Times New Roman"/>
          <w:sz w:val="24"/>
          <w:szCs w:val="24"/>
        </w:rPr>
        <w:t>–</w:t>
      </w:r>
      <w:r w:rsidRPr="00370A64">
        <w:rPr>
          <w:rFonts w:cs="Times New Roman"/>
          <w:sz w:val="24"/>
          <w:szCs w:val="24"/>
        </w:rPr>
        <w:t xml:space="preserve"> </w:t>
      </w:r>
      <w:r w:rsidRPr="00370A64">
        <w:rPr>
          <w:rFonts w:eastAsia="Verdana"/>
          <w:sz w:val="24"/>
          <w:szCs w:val="24"/>
        </w:rPr>
        <w:t xml:space="preserve">Programma Operativo Nazionale </w:t>
      </w:r>
      <w:r w:rsidRPr="00370A64">
        <w:rPr>
          <w:sz w:val="24"/>
          <w:szCs w:val="24"/>
        </w:rPr>
        <w:t>10.1.1</w:t>
      </w:r>
      <w:r w:rsidR="002520DE">
        <w:rPr>
          <w:sz w:val="24"/>
          <w:szCs w:val="24"/>
        </w:rPr>
        <w:t>°</w:t>
      </w:r>
      <w:r w:rsidRPr="00370A64">
        <w:rPr>
          <w:sz w:val="24"/>
          <w:szCs w:val="24"/>
        </w:rPr>
        <w:t xml:space="preserve">-FSEPON-LI-2017-48 – titolo “Insieme a scuola”. </w:t>
      </w:r>
    </w:p>
    <w:p w:rsidR="005770BF" w:rsidRDefault="005770BF" w:rsidP="005770BF">
      <w:pPr>
        <w:pStyle w:val="Corpotesto"/>
        <w:tabs>
          <w:tab w:val="left" w:pos="0"/>
        </w:tabs>
        <w:spacing w:after="0" w:line="276" w:lineRule="auto"/>
        <w:rPr>
          <w:sz w:val="24"/>
          <w:szCs w:val="24"/>
        </w:rPr>
      </w:pPr>
      <w:r w:rsidRPr="00370A64">
        <w:rPr>
          <w:b/>
          <w:sz w:val="24"/>
          <w:szCs w:val="24"/>
        </w:rPr>
        <w:t>OGGETTO:</w:t>
      </w:r>
      <w:r w:rsidRPr="00370A64">
        <w:rPr>
          <w:sz w:val="24"/>
          <w:szCs w:val="24"/>
        </w:rPr>
        <w:t xml:space="preserve"> Procedura</w:t>
      </w:r>
      <w:r w:rsidRPr="00370A64">
        <w:rPr>
          <w:rFonts w:cs="Times New Roman"/>
          <w:sz w:val="24"/>
          <w:szCs w:val="24"/>
        </w:rPr>
        <w:t xml:space="preserve"> </w:t>
      </w:r>
      <w:r w:rsidRPr="00370A64">
        <w:rPr>
          <w:sz w:val="24"/>
          <w:szCs w:val="24"/>
        </w:rPr>
        <w:t xml:space="preserve">negoziata previa consultazione, ai sensi dell’art. 36, comma 2 </w:t>
      </w:r>
      <w:proofErr w:type="spellStart"/>
      <w:r w:rsidRPr="00370A64">
        <w:rPr>
          <w:sz w:val="24"/>
          <w:szCs w:val="24"/>
        </w:rPr>
        <w:t>lett</w:t>
      </w:r>
      <w:proofErr w:type="spellEnd"/>
      <w:r w:rsidRPr="00370A64">
        <w:rPr>
          <w:sz w:val="24"/>
          <w:szCs w:val="24"/>
        </w:rPr>
        <w:t xml:space="preserve">. </w:t>
      </w:r>
      <w:r w:rsidR="002520DE" w:rsidRPr="00370A64">
        <w:rPr>
          <w:i/>
          <w:sz w:val="24"/>
          <w:szCs w:val="24"/>
        </w:rPr>
        <w:t>B</w:t>
      </w:r>
      <w:r w:rsidRPr="00370A64">
        <w:rPr>
          <w:i/>
          <w:sz w:val="24"/>
          <w:szCs w:val="24"/>
        </w:rPr>
        <w:t>)</w:t>
      </w:r>
      <w:r w:rsidRPr="00370A64">
        <w:rPr>
          <w:sz w:val="24"/>
          <w:szCs w:val="24"/>
        </w:rPr>
        <w:t xml:space="preserve">, del </w:t>
      </w:r>
      <w:proofErr w:type="spellStart"/>
      <w:r w:rsidRPr="00370A64">
        <w:rPr>
          <w:sz w:val="24"/>
          <w:szCs w:val="24"/>
        </w:rPr>
        <w:t>D.Lgs.</w:t>
      </w:r>
      <w:proofErr w:type="spellEnd"/>
      <w:r w:rsidRPr="00370A64">
        <w:rPr>
          <w:sz w:val="24"/>
          <w:szCs w:val="24"/>
        </w:rPr>
        <w:t xml:space="preserve"> 50 del 2016, così come modificato dal Decreto Legislativo 19 aprile 2017, n. 56 per l’acquisto </w:t>
      </w:r>
      <w:r w:rsidRPr="00370A64">
        <w:rPr>
          <w:rFonts w:cs="Times New Roman"/>
          <w:b/>
          <w:bCs/>
          <w:sz w:val="24"/>
          <w:szCs w:val="24"/>
        </w:rPr>
        <w:t xml:space="preserve">n. 3 targhe </w:t>
      </w:r>
      <w:r w:rsidRPr="00370A64">
        <w:rPr>
          <w:rFonts w:cs="Verdana-Bold"/>
          <w:bCs/>
          <w:sz w:val="24"/>
          <w:szCs w:val="24"/>
        </w:rPr>
        <w:t xml:space="preserve">al fine di adempiere agli obblighi di pubblicità relativi al </w:t>
      </w:r>
      <w:r w:rsidRPr="00370A64">
        <w:rPr>
          <w:rFonts w:eastAsia="Verdana"/>
          <w:sz w:val="24"/>
          <w:szCs w:val="24"/>
        </w:rPr>
        <w:t xml:space="preserve">Programma Operativo Nazionale </w:t>
      </w:r>
      <w:r w:rsidRPr="00370A64">
        <w:rPr>
          <w:sz w:val="24"/>
          <w:szCs w:val="24"/>
        </w:rPr>
        <w:t>10.1.1</w:t>
      </w:r>
      <w:r w:rsidR="002520DE">
        <w:rPr>
          <w:sz w:val="24"/>
          <w:szCs w:val="24"/>
        </w:rPr>
        <w:t>°</w:t>
      </w:r>
      <w:r w:rsidRPr="00370A64">
        <w:rPr>
          <w:sz w:val="24"/>
          <w:szCs w:val="24"/>
        </w:rPr>
        <w:t>-FSEPON-LI-2017-48 – titolo “Insieme a scuola”.</w:t>
      </w:r>
    </w:p>
    <w:p w:rsidR="00BE20FD" w:rsidRPr="00BE20FD" w:rsidRDefault="00BE20FD" w:rsidP="005770BF">
      <w:pPr>
        <w:pStyle w:val="Corpotesto"/>
        <w:tabs>
          <w:tab w:val="left" w:pos="0"/>
        </w:tabs>
        <w:spacing w:after="0" w:line="276" w:lineRule="auto"/>
        <w:rPr>
          <w:sz w:val="24"/>
          <w:szCs w:val="24"/>
        </w:rPr>
      </w:pPr>
    </w:p>
    <w:p w:rsidR="005770BF" w:rsidRPr="00370A64" w:rsidRDefault="005770BF" w:rsidP="005770BF">
      <w:pPr>
        <w:pStyle w:val="Corpotesto"/>
        <w:tabs>
          <w:tab w:val="left" w:pos="1418"/>
        </w:tabs>
        <w:spacing w:after="0" w:line="276" w:lineRule="auto"/>
        <w:ind w:left="1418" w:hanging="1418"/>
        <w:rPr>
          <w:b/>
          <w:sz w:val="24"/>
          <w:szCs w:val="24"/>
          <w:highlight w:val="yellow"/>
        </w:rPr>
      </w:pPr>
      <w:r w:rsidRPr="00370A64">
        <w:rPr>
          <w:rFonts w:cs="Times New Roman"/>
          <w:b/>
          <w:sz w:val="24"/>
          <w:szCs w:val="24"/>
        </w:rPr>
        <w:t>CIG</w:t>
      </w:r>
      <w:r w:rsidRPr="00370A64">
        <w:rPr>
          <w:rFonts w:cs="Times New Roman"/>
          <w:sz w:val="24"/>
          <w:szCs w:val="24"/>
        </w:rPr>
        <w:t xml:space="preserve"> n.</w:t>
      </w:r>
      <w:r w:rsidRPr="00370A64">
        <w:rPr>
          <w:rStyle w:val="Enfasigrassetto"/>
          <w:sz w:val="24"/>
          <w:szCs w:val="24"/>
        </w:rPr>
        <w:t xml:space="preserve"> </w:t>
      </w:r>
      <w:r w:rsidRPr="00370A64">
        <w:rPr>
          <w:rStyle w:val="Enfasigrassetto"/>
          <w:b w:val="0"/>
          <w:sz w:val="24"/>
          <w:szCs w:val="24"/>
        </w:rPr>
        <w:t>Z01229C05D</w:t>
      </w:r>
    </w:p>
    <w:p w:rsidR="005770BF" w:rsidRDefault="005770BF" w:rsidP="005770BF">
      <w:pPr>
        <w:autoSpaceDE w:val="0"/>
        <w:autoSpaceDN w:val="0"/>
        <w:adjustRightInd w:val="0"/>
        <w:spacing w:after="0" w:line="240" w:lineRule="auto"/>
        <w:rPr>
          <w:rFonts w:cs="Carlito"/>
          <w:sz w:val="24"/>
          <w:szCs w:val="24"/>
        </w:rPr>
      </w:pPr>
      <w:r w:rsidRPr="00370A64">
        <w:rPr>
          <w:rFonts w:eastAsia="Verdana"/>
          <w:b/>
          <w:sz w:val="24"/>
          <w:szCs w:val="24"/>
        </w:rPr>
        <w:t>CODICE CUP</w:t>
      </w:r>
      <w:r w:rsidRPr="00370A64">
        <w:rPr>
          <w:rFonts w:eastAsia="Verdana"/>
          <w:sz w:val="24"/>
          <w:szCs w:val="24"/>
        </w:rPr>
        <w:t xml:space="preserve">: </w:t>
      </w:r>
      <w:r w:rsidRPr="00370A64">
        <w:rPr>
          <w:rFonts w:cs="Carlito"/>
          <w:sz w:val="24"/>
          <w:szCs w:val="24"/>
        </w:rPr>
        <w:t>F39G16000540007</w:t>
      </w:r>
    </w:p>
    <w:p w:rsidR="00BE20FD" w:rsidRPr="00370A64" w:rsidRDefault="00BE20FD" w:rsidP="005770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770BF" w:rsidRPr="008370D5" w:rsidRDefault="005770BF" w:rsidP="008370D5">
      <w:pPr>
        <w:pStyle w:val="Default"/>
        <w:jc w:val="both"/>
        <w:rPr>
          <w:rFonts w:asciiTheme="minorHAnsi" w:hAnsiTheme="minorHAnsi"/>
        </w:rPr>
      </w:pPr>
    </w:p>
    <w:p w:rsidR="005770BF" w:rsidRPr="0078385C" w:rsidRDefault="008C3A9A" w:rsidP="007838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N</w:t>
      </w:r>
      <w:r w:rsidR="009B681B">
        <w:rPr>
          <w:b/>
          <w:bCs/>
          <w:i/>
          <w:iCs/>
          <w:sz w:val="28"/>
          <w:szCs w:val="28"/>
        </w:rPr>
        <w:t xml:space="preserve">. 3 </w:t>
      </w:r>
      <w:r w:rsidR="00A63721">
        <w:rPr>
          <w:b/>
          <w:bCs/>
          <w:i/>
          <w:iCs/>
          <w:sz w:val="28"/>
          <w:szCs w:val="28"/>
        </w:rPr>
        <w:t>Targhe pubblicitarie</w:t>
      </w:r>
      <w:r w:rsidR="008370D5" w:rsidRPr="008370D5">
        <w:rPr>
          <w:rFonts w:cs="Times New Roman"/>
          <w:b/>
          <w:sz w:val="24"/>
          <w:szCs w:val="24"/>
        </w:rPr>
        <w:t xml:space="preserve"> </w:t>
      </w:r>
      <w:r w:rsidR="0078385C" w:rsidRPr="0078385C">
        <w:rPr>
          <w:rFonts w:cs="Times New Roman"/>
          <w:b/>
          <w:i/>
          <w:sz w:val="28"/>
          <w:szCs w:val="28"/>
        </w:rPr>
        <w:t>personalizzate</w:t>
      </w:r>
      <w:r w:rsidR="005770BF" w:rsidRPr="005770BF">
        <w:rPr>
          <w:rFonts w:cs="Times New Roman"/>
          <w:sz w:val="24"/>
          <w:szCs w:val="24"/>
        </w:rPr>
        <w:t xml:space="preserve"> con dati dell’ISTITUTO COMPRENSIVO e, riferimento al PON indicato in oggetto, secondo le linee guida</w:t>
      </w:r>
      <w:r w:rsidR="005770BF">
        <w:rPr>
          <w:rFonts w:cs="Times New Roman"/>
          <w:sz w:val="24"/>
          <w:szCs w:val="24"/>
        </w:rPr>
        <w:t>.</w:t>
      </w:r>
    </w:p>
    <w:p w:rsidR="00EC5CC6" w:rsidRPr="002520DE" w:rsidRDefault="002520DE" w:rsidP="002520DE">
      <w:pPr>
        <w:pStyle w:val="Default"/>
        <w:jc w:val="both"/>
        <w:rPr>
          <w:rFonts w:asciiTheme="minorHAnsi" w:hAnsiTheme="minorHAnsi"/>
          <w:bCs/>
          <w:i/>
          <w:iCs/>
        </w:rPr>
      </w:pPr>
      <w:r w:rsidRPr="002520DE">
        <w:rPr>
          <w:rFonts w:asciiTheme="minorHAnsi" w:hAnsiTheme="minorHAnsi"/>
          <w:bCs/>
          <w:i/>
          <w:iCs/>
        </w:rPr>
        <w:t>S</w:t>
      </w:r>
      <w:r w:rsidRPr="002520DE">
        <w:rPr>
          <w:rFonts w:asciiTheme="minorHAnsi" w:eastAsiaTheme="minorEastAsia" w:hAnsiTheme="minorHAnsi" w:cs="Times New Roman"/>
          <w:color w:val="auto"/>
        </w:rPr>
        <w:t>i dichiara che l’offerta economica per la fornitura in oggetto è come di seguito indicata: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8"/>
        <w:gridCol w:w="7570"/>
      </w:tblGrid>
      <w:tr w:rsidR="00EC5CC6" w:rsidRPr="003E247D" w:rsidTr="008C3A9A">
        <w:tc>
          <w:tcPr>
            <w:tcW w:w="7818" w:type="dxa"/>
          </w:tcPr>
          <w:p w:rsidR="00EC5CC6" w:rsidRPr="003E247D" w:rsidRDefault="009B681B" w:rsidP="00A012D0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OFFERTA ECONOMICA N. 3 TARGHE PERSONALIZZATE</w:t>
            </w:r>
          </w:p>
        </w:tc>
        <w:tc>
          <w:tcPr>
            <w:tcW w:w="7570" w:type="dxa"/>
          </w:tcPr>
          <w:p w:rsidR="00EC5CC6" w:rsidRPr="003E247D" w:rsidRDefault="00BE20FD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€ … (IN CIFRE) -</w:t>
            </w:r>
            <w:r w:rsidR="009B681B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(IN LETTERE)</w:t>
            </w:r>
          </w:p>
        </w:tc>
      </w:tr>
      <w:tr w:rsidR="008C3A9A" w:rsidRPr="003E247D" w:rsidTr="008C3A9A"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3E247D" w:rsidRDefault="008C3A9A" w:rsidP="002C681A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QUANTITA’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3E247D" w:rsidRDefault="008C3A9A" w:rsidP="002C681A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3 (TRE)</w:t>
            </w:r>
          </w:p>
        </w:tc>
      </w:tr>
      <w:tr w:rsidR="008C3A9A" w:rsidRPr="00A63721" w:rsidTr="008C3A9A"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sz w:val="28"/>
                <w:szCs w:val="28"/>
              </w:rPr>
              <w:t>DIMENSIONI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color w:val="auto"/>
                <w:sz w:val="28"/>
                <w:szCs w:val="28"/>
              </w:rPr>
              <w:t>30x40 CM</w:t>
            </w:r>
          </w:p>
        </w:tc>
      </w:tr>
      <w:tr w:rsidR="008C3A9A" w:rsidRPr="003E247D" w:rsidTr="008C3A9A"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sz w:val="28"/>
                <w:szCs w:val="28"/>
              </w:rPr>
              <w:t>MATERIALE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8C3A9A">
              <w:rPr>
                <w:rStyle w:val="Enfasigrassetto"/>
                <w:rFonts w:asciiTheme="minorHAnsi" w:hAnsiTheme="minorHAnsi" w:cs="Arial"/>
                <w:b w:val="0"/>
                <w:bCs w:val="0"/>
                <w:color w:val="auto"/>
                <w:sz w:val="28"/>
                <w:szCs w:val="28"/>
              </w:rPr>
              <w:t>PLEXIGLASS</w:t>
            </w:r>
          </w:p>
        </w:tc>
      </w:tr>
      <w:tr w:rsidR="008C3A9A" w:rsidRPr="003E247D" w:rsidTr="008C3A9A"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sz w:val="28"/>
                <w:szCs w:val="28"/>
              </w:rPr>
              <w:t>SPESSORE MINIMO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3E247D" w:rsidRDefault="008C3A9A" w:rsidP="002C681A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4 MM</w:t>
            </w:r>
          </w:p>
        </w:tc>
      </w:tr>
      <w:tr w:rsidR="008C3A9A" w:rsidTr="008C3A9A"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sz w:val="28"/>
                <w:szCs w:val="28"/>
              </w:rPr>
              <w:t>STAMPA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Default="008C3A9A" w:rsidP="002C681A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MONOFACCIALE</w:t>
            </w:r>
          </w:p>
        </w:tc>
      </w:tr>
      <w:tr w:rsidR="008C3A9A" w:rsidTr="008C3A9A"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sz w:val="28"/>
                <w:szCs w:val="28"/>
              </w:rPr>
              <w:t>VARIE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Default="008C3A9A" w:rsidP="002C681A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4 FORI AGLI ANGOLI (per installazione)</w:t>
            </w:r>
          </w:p>
        </w:tc>
      </w:tr>
      <w:tr w:rsidR="008C3A9A" w:rsidRPr="003E247D" w:rsidTr="008C3A9A"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Pr="008C3A9A" w:rsidRDefault="008C3A9A" w:rsidP="002C681A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sz w:val="28"/>
                <w:szCs w:val="28"/>
              </w:rPr>
              <w:t>CONSEGNA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A" w:rsidRDefault="008C3A9A" w:rsidP="002C681A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INCLUSA</w:t>
            </w:r>
          </w:p>
          <w:p w:rsidR="008C3A9A" w:rsidRPr="008C3A9A" w:rsidRDefault="008C3A9A" w:rsidP="000954D5">
            <w:pPr>
              <w:pStyle w:val="Default"/>
              <w:jc w:val="both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Senza spese aggiuntive, presso la sede dell’I.C. Sestri Est - Via Ursone da Sestri n. 5 – 16154 Genova. </w:t>
            </w:r>
          </w:p>
          <w:p w:rsidR="008C3A9A" w:rsidRPr="003E247D" w:rsidRDefault="008C3A9A" w:rsidP="000954D5">
            <w:pPr>
              <w:pStyle w:val="Default"/>
              <w:jc w:val="both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8C3A9A">
              <w:rPr>
                <w:rFonts w:asciiTheme="minorHAnsi" w:hAnsiTheme="minorHAnsi"/>
                <w:color w:val="auto"/>
                <w:sz w:val="28"/>
                <w:szCs w:val="28"/>
              </w:rPr>
              <w:t>Entro 20 giorni lavorativi decorrenti dalla stipula del contratto</w:t>
            </w:r>
          </w:p>
        </w:tc>
      </w:tr>
    </w:tbl>
    <w:p w:rsidR="008C3A9A" w:rsidRDefault="008C3A9A" w:rsidP="009B681B">
      <w:pPr>
        <w:rPr>
          <w:b/>
          <w:sz w:val="28"/>
          <w:szCs w:val="28"/>
        </w:rPr>
      </w:pPr>
    </w:p>
    <w:p w:rsidR="008C3A9A" w:rsidRPr="002520DE" w:rsidRDefault="008C3A9A" w:rsidP="008C3A9A">
      <w:pPr>
        <w:rPr>
          <w:sz w:val="24"/>
          <w:szCs w:val="24"/>
        </w:rPr>
      </w:pPr>
      <w:r w:rsidRPr="002520DE">
        <w:rPr>
          <w:sz w:val="24"/>
          <w:szCs w:val="24"/>
        </w:rPr>
        <w:lastRenderedPageBreak/>
        <w:t>Si dichiara</w:t>
      </w:r>
      <w:r w:rsidR="00BE20FD" w:rsidRPr="002520DE">
        <w:rPr>
          <w:sz w:val="24"/>
          <w:szCs w:val="24"/>
        </w:rPr>
        <w:t xml:space="preserve"> altresì</w:t>
      </w:r>
      <w:r w:rsidRPr="002520DE">
        <w:rPr>
          <w:sz w:val="24"/>
          <w:szCs w:val="24"/>
        </w:rPr>
        <w:t>:</w:t>
      </w:r>
    </w:p>
    <w:p w:rsidR="008C3A9A" w:rsidRPr="008C3A9A" w:rsidRDefault="008C3A9A" w:rsidP="008C3A9A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Pr="008C3A9A">
        <w:rPr>
          <w:sz w:val="24"/>
          <w:szCs w:val="24"/>
        </w:rPr>
        <w:t xml:space="preserve">he </w:t>
      </w:r>
      <w:r w:rsidR="00BE20FD">
        <w:rPr>
          <w:sz w:val="24"/>
          <w:szCs w:val="24"/>
        </w:rPr>
        <w:t>la validità del</w:t>
      </w:r>
      <w:r w:rsidRPr="008C3A9A">
        <w:rPr>
          <w:sz w:val="24"/>
          <w:szCs w:val="24"/>
        </w:rPr>
        <w:t>l’offerta perdurerà per un</w:t>
      </w:r>
      <w:r w:rsidR="000954D5">
        <w:rPr>
          <w:sz w:val="24"/>
          <w:szCs w:val="24"/>
        </w:rPr>
        <w:t xml:space="preserve"> periodo </w:t>
      </w:r>
      <w:bookmarkStart w:id="0" w:name="_GoBack"/>
      <w:bookmarkEnd w:id="0"/>
      <w:r w:rsidRPr="008C3A9A">
        <w:rPr>
          <w:sz w:val="24"/>
          <w:szCs w:val="24"/>
        </w:rPr>
        <w:t xml:space="preserve">non inferiore a 180 giorni e </w:t>
      </w:r>
      <w:r w:rsidR="00BE20FD">
        <w:rPr>
          <w:sz w:val="24"/>
          <w:szCs w:val="24"/>
        </w:rPr>
        <w:t xml:space="preserve">che l’offerta </w:t>
      </w:r>
      <w:r w:rsidRPr="008C3A9A">
        <w:rPr>
          <w:sz w:val="24"/>
          <w:szCs w:val="24"/>
        </w:rPr>
        <w:t>verrà mantenuta valida ed invariata fino alla data in cui l’Istituto Scolastico sarà addive</w:t>
      </w:r>
      <w:r w:rsidR="00BE20FD">
        <w:rPr>
          <w:sz w:val="24"/>
          <w:szCs w:val="24"/>
        </w:rPr>
        <w:t>nuto alla stipula del contratto.</w:t>
      </w:r>
    </w:p>
    <w:p w:rsidR="008C3A9A" w:rsidRPr="008C3A9A" w:rsidRDefault="00BE20FD" w:rsidP="008C3A9A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8C3A9A" w:rsidRPr="008C3A9A">
        <w:rPr>
          <w:sz w:val="24"/>
          <w:szCs w:val="24"/>
        </w:rPr>
        <w:t>he i</w:t>
      </w:r>
      <w:r w:rsidR="008C3A9A" w:rsidRPr="008C3A9A">
        <w:rPr>
          <w:b/>
          <w:sz w:val="24"/>
          <w:szCs w:val="24"/>
        </w:rPr>
        <w:t xml:space="preserve"> </w:t>
      </w:r>
      <w:r w:rsidR="008C3A9A" w:rsidRPr="008C3A9A">
        <w:rPr>
          <w:sz w:val="24"/>
          <w:szCs w:val="24"/>
        </w:rPr>
        <w:t xml:space="preserve">costi per la sicurezza aziendale, ai sensi dell’art. 95, comma 10, del </w:t>
      </w:r>
      <w:proofErr w:type="spellStart"/>
      <w:r w:rsidR="008C3A9A" w:rsidRPr="008C3A9A">
        <w:rPr>
          <w:sz w:val="24"/>
          <w:szCs w:val="24"/>
        </w:rPr>
        <w:t>D.Lgs.</w:t>
      </w:r>
      <w:proofErr w:type="spellEnd"/>
      <w:r w:rsidR="008C3A9A" w:rsidRPr="008C3A9A">
        <w:rPr>
          <w:sz w:val="24"/>
          <w:szCs w:val="24"/>
        </w:rPr>
        <w:t xml:space="preserve"> n. 50 del 2016, sono pari ad €…</w:t>
      </w:r>
      <w:proofErr w:type="gramStart"/>
      <w:r w:rsidR="008C3A9A" w:rsidRPr="008C3A9A">
        <w:rPr>
          <w:sz w:val="24"/>
          <w:szCs w:val="24"/>
        </w:rPr>
        <w:t>…….</w:t>
      </w:r>
      <w:proofErr w:type="gramEnd"/>
      <w:r w:rsidR="008C3A9A" w:rsidRPr="008C3A9A">
        <w:rPr>
          <w:sz w:val="24"/>
          <w:szCs w:val="24"/>
        </w:rPr>
        <w:t>(in cifre) – (in lettere)</w:t>
      </w:r>
      <w:r>
        <w:rPr>
          <w:sz w:val="24"/>
          <w:szCs w:val="24"/>
        </w:rPr>
        <w:t>.</w:t>
      </w:r>
    </w:p>
    <w:p w:rsidR="008C3A9A" w:rsidRPr="008C3A9A" w:rsidRDefault="00BE20FD" w:rsidP="008C3A9A">
      <w:pPr>
        <w:pStyle w:val="Paragrafoelenco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8C3A9A" w:rsidRPr="008C3A9A">
        <w:rPr>
          <w:sz w:val="24"/>
          <w:szCs w:val="24"/>
        </w:rPr>
        <w:t>i aver giudicato il prezzo a base d’asta e quello offerto pienamente remunerativi e tali da consentire l’offerta presentata.</w:t>
      </w:r>
    </w:p>
    <w:p w:rsidR="008C3A9A" w:rsidRDefault="008C3A9A" w:rsidP="009B681B">
      <w:pPr>
        <w:rPr>
          <w:b/>
          <w:sz w:val="28"/>
          <w:szCs w:val="28"/>
        </w:rPr>
      </w:pPr>
    </w:p>
    <w:p w:rsidR="008C3A9A" w:rsidRDefault="008C3A9A" w:rsidP="009B681B">
      <w:pPr>
        <w:rPr>
          <w:b/>
          <w:sz w:val="28"/>
          <w:szCs w:val="28"/>
        </w:rPr>
      </w:pPr>
    </w:p>
    <w:p w:rsidR="008C3A9A" w:rsidRPr="00DA7B03" w:rsidRDefault="008C3A9A" w:rsidP="008C3A9A">
      <w:pPr>
        <w:spacing w:after="0"/>
        <w:rPr>
          <w:sz w:val="24"/>
          <w:szCs w:val="24"/>
        </w:rPr>
      </w:pPr>
      <w:r w:rsidRPr="00DA7B03">
        <w:rPr>
          <w:sz w:val="24"/>
          <w:szCs w:val="24"/>
        </w:rPr>
        <w:t>Data</w:t>
      </w:r>
    </w:p>
    <w:p w:rsidR="008C3A9A" w:rsidRPr="00DA7B03" w:rsidRDefault="008C3A9A" w:rsidP="008C3A9A">
      <w:pPr>
        <w:spacing w:after="0"/>
        <w:rPr>
          <w:sz w:val="24"/>
          <w:szCs w:val="24"/>
        </w:rPr>
      </w:pPr>
    </w:p>
    <w:p w:rsidR="008C3A9A" w:rsidRDefault="008C3A9A" w:rsidP="008C3A9A">
      <w:pPr>
        <w:spacing w:after="0"/>
        <w:jc w:val="right"/>
        <w:rPr>
          <w:sz w:val="24"/>
          <w:szCs w:val="24"/>
        </w:rPr>
      </w:pPr>
      <w:r w:rsidRPr="00DA7B03">
        <w:rPr>
          <w:sz w:val="24"/>
          <w:szCs w:val="24"/>
        </w:rPr>
        <w:t>Firma</w:t>
      </w:r>
      <w:r>
        <w:rPr>
          <w:sz w:val="24"/>
          <w:szCs w:val="24"/>
        </w:rPr>
        <w:t xml:space="preserve"> del Legale Rappresentante</w:t>
      </w:r>
    </w:p>
    <w:p w:rsidR="00F73196" w:rsidRDefault="00F73196" w:rsidP="008C3A9A">
      <w:pPr>
        <w:spacing w:after="0"/>
        <w:jc w:val="right"/>
        <w:rPr>
          <w:sz w:val="24"/>
          <w:szCs w:val="24"/>
        </w:rPr>
      </w:pPr>
    </w:p>
    <w:p w:rsidR="00F73196" w:rsidRPr="00DA7B03" w:rsidRDefault="00F73196" w:rsidP="008C3A9A">
      <w:pPr>
        <w:spacing w:after="0"/>
        <w:jc w:val="right"/>
        <w:rPr>
          <w:sz w:val="24"/>
          <w:szCs w:val="24"/>
        </w:rPr>
      </w:pPr>
    </w:p>
    <w:p w:rsidR="008C3A9A" w:rsidRPr="00DA7B03" w:rsidRDefault="008C3A9A" w:rsidP="008C3A9A">
      <w:pPr>
        <w:spacing w:after="0"/>
        <w:jc w:val="right"/>
        <w:rPr>
          <w:i/>
          <w:sz w:val="24"/>
          <w:szCs w:val="24"/>
        </w:rPr>
      </w:pPr>
    </w:p>
    <w:p w:rsidR="008C3A9A" w:rsidRPr="00BE20FD" w:rsidRDefault="008C3A9A" w:rsidP="008C3A9A">
      <w:pPr>
        <w:spacing w:after="0"/>
      </w:pPr>
      <w:r w:rsidRPr="00BE20FD">
        <w:t>N.B.:</w:t>
      </w:r>
      <w:r w:rsidRPr="00BE20FD">
        <w:tab/>
        <w:t>Il prospetto contenente l’offerta economica deve essere compilato a stampatello ovvero dattiloscritto e sottoscritto dal legale rappresentante del concorrente; nel caso di costituenda associazione temporanea o cons</w:t>
      </w:r>
      <w:r w:rsidR="00BE20FD" w:rsidRPr="00BE20FD">
        <w:t xml:space="preserve">orzio ordinario di concorrenti il prospetto </w:t>
      </w:r>
      <w:r w:rsidRPr="00BE20FD">
        <w:t>deve essere sottoscritt</w:t>
      </w:r>
      <w:r w:rsidR="00BE20FD" w:rsidRPr="00BE20FD">
        <w:t>o</w:t>
      </w:r>
      <w:r w:rsidRPr="00BE20FD">
        <w:t xml:space="preserve"> da tutti i soggetti che costituiranno la predetta associazione o consorzio; al</w:t>
      </w:r>
      <w:r w:rsidR="004958C9">
        <w:t xml:space="preserve"> </w:t>
      </w:r>
      <w:r w:rsidR="00F73196">
        <w:t>prospetto</w:t>
      </w:r>
      <w:r w:rsidRPr="00BE20FD">
        <w:t xml:space="preserve">, in alternativa all’autenticazione della sottoscrizione, deve essere allegata, a pena di esclusione, copia fotostatica di un documento di identità, in corso di validità, del/dei sottoscrittore/i; </w:t>
      </w:r>
      <w:r w:rsidR="00BE20FD" w:rsidRPr="00BE20FD">
        <w:t>il prospetto</w:t>
      </w:r>
      <w:r w:rsidRPr="00BE20FD">
        <w:t xml:space="preserve"> può essere sottoscritt</w:t>
      </w:r>
      <w:r w:rsidR="00BE20FD" w:rsidRPr="00BE20FD">
        <w:t>o</w:t>
      </w:r>
      <w:r w:rsidRPr="00BE20FD">
        <w:t xml:space="preserve"> anche da un procuratore del legale rappresentante ed in tal caso va trasmessa la relativa procura in originale o copia conforme all’originale.</w:t>
      </w:r>
    </w:p>
    <w:p w:rsidR="000954D5" w:rsidRDefault="000954D5" w:rsidP="000954D5">
      <w:pPr>
        <w:spacing w:after="0"/>
      </w:pPr>
      <w:r>
        <w:t>E’ richiesta la firma digitale del documento scannerizzato.</w:t>
      </w:r>
    </w:p>
    <w:p w:rsidR="008C3A9A" w:rsidRPr="005770BF" w:rsidRDefault="008C3A9A" w:rsidP="009B681B">
      <w:pPr>
        <w:rPr>
          <w:b/>
          <w:sz w:val="28"/>
          <w:szCs w:val="28"/>
        </w:rPr>
      </w:pPr>
    </w:p>
    <w:sectPr w:rsidR="008C3A9A" w:rsidRPr="005770BF" w:rsidSect="00A637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4B0"/>
    <w:multiLevelType w:val="hybridMultilevel"/>
    <w:tmpl w:val="F6B2B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23A"/>
    <w:multiLevelType w:val="hybridMultilevel"/>
    <w:tmpl w:val="C442A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6B9E"/>
    <w:multiLevelType w:val="hybridMultilevel"/>
    <w:tmpl w:val="C0BC9A24"/>
    <w:lvl w:ilvl="0" w:tplc="FC0C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B8"/>
    <w:rsid w:val="000954D5"/>
    <w:rsid w:val="000A3D3E"/>
    <w:rsid w:val="000D1343"/>
    <w:rsid w:val="001960CD"/>
    <w:rsid w:val="00235E78"/>
    <w:rsid w:val="002520DE"/>
    <w:rsid w:val="0027696C"/>
    <w:rsid w:val="00290A6B"/>
    <w:rsid w:val="003207B8"/>
    <w:rsid w:val="00346817"/>
    <w:rsid w:val="00350AB0"/>
    <w:rsid w:val="00370A64"/>
    <w:rsid w:val="003D59BC"/>
    <w:rsid w:val="003E13BB"/>
    <w:rsid w:val="003E247D"/>
    <w:rsid w:val="003E3C37"/>
    <w:rsid w:val="004356A5"/>
    <w:rsid w:val="0044048F"/>
    <w:rsid w:val="00441084"/>
    <w:rsid w:val="004958C9"/>
    <w:rsid w:val="0053779D"/>
    <w:rsid w:val="00540CEE"/>
    <w:rsid w:val="00573215"/>
    <w:rsid w:val="005770BF"/>
    <w:rsid w:val="006D21C4"/>
    <w:rsid w:val="0078385C"/>
    <w:rsid w:val="008370D5"/>
    <w:rsid w:val="008C3A9A"/>
    <w:rsid w:val="009B681B"/>
    <w:rsid w:val="009D1088"/>
    <w:rsid w:val="00A31FEF"/>
    <w:rsid w:val="00A36341"/>
    <w:rsid w:val="00A63721"/>
    <w:rsid w:val="00AD3675"/>
    <w:rsid w:val="00BE20FD"/>
    <w:rsid w:val="00BF37F4"/>
    <w:rsid w:val="00BF7EAB"/>
    <w:rsid w:val="00C80614"/>
    <w:rsid w:val="00CB6B1C"/>
    <w:rsid w:val="00E374B9"/>
    <w:rsid w:val="00EC5CC6"/>
    <w:rsid w:val="00F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67777-1257-4BC3-9C59-32FAE9AE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088"/>
    <w:pPr>
      <w:spacing w:line="252" w:lineRule="auto"/>
      <w:jc w:val="both"/>
    </w:pPr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D1088"/>
    <w:rPr>
      <w:color w:val="0000FF"/>
      <w:u w:val="single"/>
    </w:rPr>
  </w:style>
  <w:style w:type="paragraph" w:customStyle="1" w:styleId="Default">
    <w:name w:val="Default"/>
    <w:uiPriority w:val="99"/>
    <w:rsid w:val="0034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C5CC6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96C"/>
    <w:rPr>
      <w:rFonts w:ascii="Tahoma" w:eastAsiaTheme="minorEastAsia" w:hAnsi="Tahoma" w:cs="Tahoma"/>
      <w:sz w:val="16"/>
      <w:szCs w:val="16"/>
    </w:rPr>
  </w:style>
  <w:style w:type="character" w:customStyle="1" w:styleId="spanboldcenterbig">
    <w:name w:val="span_bold_center_big"/>
    <w:basedOn w:val="Carpredefinitoparagrafo"/>
    <w:rsid w:val="004356A5"/>
  </w:style>
  <w:style w:type="paragraph" w:styleId="Corpotesto">
    <w:name w:val="Body Text"/>
    <w:basedOn w:val="Normale"/>
    <w:link w:val="CorpotestoCarattere"/>
    <w:uiPriority w:val="99"/>
    <w:unhideWhenUsed/>
    <w:rsid w:val="005770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770BF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8C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Peloso</dc:creator>
  <cp:keywords/>
  <dc:description/>
  <cp:lastModifiedBy>Marcella Peloso</cp:lastModifiedBy>
  <cp:revision>8</cp:revision>
  <dcterms:created xsi:type="dcterms:W3CDTF">2018-03-18T10:18:00Z</dcterms:created>
  <dcterms:modified xsi:type="dcterms:W3CDTF">2018-03-18T12:39:00Z</dcterms:modified>
</cp:coreProperties>
</file>